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Cs w:val="21"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  <w:szCs w:val="21"/>
        </w:rPr>
        <w:t>科研项目</w:t>
      </w:r>
      <w:r>
        <w:rPr>
          <w:rFonts w:ascii="Times New Roman" w:hAnsi="Times New Roman" w:cs="Times New Roman"/>
          <w:szCs w:val="21"/>
        </w:rPr>
        <w:t>：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1996.06-1997.09，回采巷道锚杆支护安全可靠性研究，煤炭青年基金，煤炭工业部，经费0.8万元，负责人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1997.06-2000.06，大倾角煤层综合机械化开采系统稳定性与适应性研究，煤炭工业部，经费2万元，负责人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2002.01-2004.06，地下工程相似模拟实验应力测试系统，陕西省重点实验室建设项目，经费28.5万元，负责人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2003.01-2004.12，相似材料模型围岩损伤和扩展的缠绕式光纤传感阵列检测方法（02 JS43），陕西省重点实验室科研项目，经费31万元，负责人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2004.01-2006.12，基于宏弯损耗的相似材料模型光纤检测基础研究（50374055），国家自然科学基金面上项目，经费26万元，负责人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2008.01-2010.12，岩石变形的植入式光纤光栅多点检测方法（50774060），国家自然科学基金面上项目，经费34万元，负责人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2011.01-2013.12，光纤传感地层分层沉降仪关键技术研究（41027002），国家自然科学基金仪器专项项目（重点），经费180万元，负责人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2012.01-2014.12，巷道锚杆锚索支护结构光纤在线监测研究（51174280），国家自然科学基金面上项目，经费45万元，负责人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2011.10-2014.12，山东兖州鲍店煤矿井筒光栅沉降监测系统，山东兖州煤业股份有限公司（33.8万元）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2012.10-2015.12，山东兖州东滩煤矿西风井地层压缩变形观测，山东兖州煤业股份有限公司（45万元）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2015.05-2017.12，</w:t>
      </w:r>
      <w:r>
        <w:rPr>
          <w:rFonts w:ascii="Times New Roman" w:hAnsi="Times New Roman" w:cs="Times New Roman"/>
          <w:szCs w:val="21"/>
        </w:rPr>
        <w:t>基于光纤的岩体变形破坏监测实验平台，</w:t>
      </w:r>
      <w:r>
        <w:rPr>
          <w:rFonts w:ascii="Times New Roman" w:hAnsi="Times New Roman" w:cs="Times New Roman"/>
          <w:kern w:val="0"/>
          <w:szCs w:val="21"/>
        </w:rPr>
        <w:t>经费</w:t>
      </w:r>
      <w:r>
        <w:rPr>
          <w:rFonts w:ascii="Times New Roman" w:hAnsi="Times New Roman" w:cs="Times New Roman"/>
          <w:szCs w:val="21"/>
        </w:rPr>
        <w:t>195万元，</w:t>
      </w:r>
      <w:r>
        <w:rPr>
          <w:rFonts w:ascii="Times New Roman" w:hAnsi="Times New Roman" w:cs="Times New Roman"/>
          <w:kern w:val="0"/>
          <w:szCs w:val="21"/>
        </w:rPr>
        <w:t>负责人</w:t>
      </w:r>
    </w:p>
    <w:p>
      <w:pPr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2018.05-2019.12，</w:t>
      </w:r>
      <w:r>
        <w:rPr>
          <w:rFonts w:ascii="Times New Roman" w:hAnsi="Times New Roman" w:cs="Times New Roman"/>
          <w:szCs w:val="21"/>
        </w:rPr>
        <w:t>基于光纤的岩体变形破坏监测实验平台，</w:t>
      </w:r>
      <w:r>
        <w:rPr>
          <w:rFonts w:ascii="Times New Roman" w:hAnsi="Times New Roman" w:cs="Times New Roman"/>
          <w:kern w:val="0"/>
          <w:szCs w:val="21"/>
        </w:rPr>
        <w:t>经费</w:t>
      </w:r>
      <w:r>
        <w:rPr>
          <w:rFonts w:ascii="Times New Roman" w:hAnsi="Times New Roman" w:cs="Times New Roman"/>
          <w:szCs w:val="21"/>
        </w:rPr>
        <w:t>165万元，</w:t>
      </w:r>
      <w:r>
        <w:rPr>
          <w:rFonts w:ascii="Times New Roman" w:hAnsi="Times New Roman" w:cs="Times New Roman"/>
          <w:kern w:val="0"/>
          <w:szCs w:val="21"/>
        </w:rPr>
        <w:t>负责人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2013.01-2015.12，厚松散层沉降治理的钻孔注水与检测新方法研究（20126121110003），高等学校博士学科点专项科研基金项目（博导类），经费12万元），负责人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</w:rPr>
        <w:t>2013/01-2015/12，围岩灾害监测与控制，西安科技大学科技创新团队支持计划，22.5万元</w:t>
      </w:r>
      <w:r>
        <w:rPr>
          <w:rFonts w:ascii="Times New Roman" w:hAnsi="Times New Roman" w:cs="Times New Roman"/>
          <w:kern w:val="0"/>
          <w:szCs w:val="21"/>
        </w:rPr>
        <w:t>，负责人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2016/01-2018/12，资源开发利用及次生灾害监测，西安科技大学科技创新团队支持计划，经费22.5万元，负责人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2014/10-2016/12，普通法立井施工特大涌水截堵关键技术研究，甘肃煤炭第一工程有限责任公司，</w:t>
      </w:r>
      <w:r>
        <w:rPr>
          <w:rFonts w:ascii="Times New Roman" w:hAnsi="Times New Roman" w:cs="Times New Roman"/>
          <w:kern w:val="0"/>
          <w:szCs w:val="21"/>
        </w:rPr>
        <w:t>经费</w:t>
      </w:r>
      <w:r>
        <w:rPr>
          <w:rFonts w:ascii="Times New Roman" w:hAnsi="Times New Roman" w:cs="Times New Roman"/>
          <w:szCs w:val="21"/>
        </w:rPr>
        <w:t>10万元，</w:t>
      </w:r>
      <w:r>
        <w:rPr>
          <w:rFonts w:ascii="Times New Roman" w:hAnsi="Times New Roman" w:cs="Times New Roman"/>
          <w:kern w:val="0"/>
          <w:szCs w:val="21"/>
        </w:rPr>
        <w:t>负责人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szCs w:val="21"/>
        </w:rPr>
        <w:t>2014</w:t>
      </w:r>
      <w:bookmarkStart w:id="0" w:name="_Hlk25262219"/>
      <w:r>
        <w:rPr>
          <w:rFonts w:ascii="Times New Roman" w:hAnsi="Times New Roman" w:cs="Times New Roman"/>
          <w:szCs w:val="21"/>
        </w:rPr>
        <w:t>/</w:t>
      </w:r>
      <w:bookmarkEnd w:id="0"/>
      <w:r>
        <w:rPr>
          <w:rFonts w:ascii="Times New Roman" w:hAnsi="Times New Roman" w:cs="Times New Roman"/>
          <w:szCs w:val="21"/>
        </w:rPr>
        <w:t>10-2016/12，松动爆破技术在特厚坚硬黄土层立井施工中的应用与创新，甘肃煤炭第一工程有限责任公司，</w:t>
      </w:r>
      <w:r>
        <w:rPr>
          <w:rFonts w:ascii="Times New Roman" w:hAnsi="Times New Roman" w:cs="Times New Roman"/>
          <w:kern w:val="0"/>
          <w:szCs w:val="21"/>
        </w:rPr>
        <w:t>经费</w:t>
      </w:r>
      <w:r>
        <w:rPr>
          <w:rFonts w:ascii="Times New Roman" w:hAnsi="Times New Roman" w:cs="Times New Roman"/>
          <w:szCs w:val="21"/>
        </w:rPr>
        <w:t>10万元，</w:t>
      </w:r>
      <w:r>
        <w:rPr>
          <w:rFonts w:ascii="Times New Roman" w:hAnsi="Times New Roman" w:cs="Times New Roman"/>
          <w:kern w:val="0"/>
          <w:szCs w:val="21"/>
        </w:rPr>
        <w:t>负责人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2019/01-2020/12，智能化煤矿技术标准研究与工程实践；项目编号：2019JLM-10；项目类别：联合基金项目-企业-陕煤联合基金项目，经费30万元（财政资金（20%，科技厅划拨6万）和基金联合单位资金（80%））；达部门：陕西省科技厅，主要参加人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2020/01-2021/12，煤层群协同开采采掘布局关键参数实测分析，经费53万元，负责人，中煤能源研究院有限责任公司，负责人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教学改革项目</w:t>
      </w:r>
      <w:r>
        <w:rPr>
          <w:rFonts w:ascii="Times New Roman" w:hAnsi="Times New Roman" w:eastAsia="宋体" w:cs="Times New Roman"/>
          <w:szCs w:val="21"/>
        </w:rPr>
        <w:t>：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2018.12-2020.12，</w:t>
      </w:r>
      <w:r>
        <w:rPr>
          <w:rFonts w:ascii="Times New Roman" w:hAnsi="Times New Roman" w:cs="Times New Roman"/>
          <w:color w:val="000000"/>
          <w:sz w:val="20"/>
        </w:rPr>
        <w:t>实验岩石力学“微信”+研究生课程教学模式的研究与实践，重点项目，</w:t>
      </w:r>
      <w:r>
        <w:rPr>
          <w:rFonts w:ascii="Times New Roman" w:hAnsi="Times New Roman" w:cs="Times New Roman"/>
          <w:kern w:val="0"/>
          <w:szCs w:val="21"/>
        </w:rPr>
        <w:t>经费</w:t>
      </w:r>
      <w:r>
        <w:rPr>
          <w:rFonts w:ascii="Times New Roman" w:hAnsi="Times New Roman" w:cs="Times New Roman"/>
          <w:color w:val="000000"/>
          <w:sz w:val="20"/>
        </w:rPr>
        <w:t>1万元，</w:t>
      </w:r>
      <w:r>
        <w:rPr>
          <w:rFonts w:ascii="Times New Roman" w:hAnsi="Times New Roman" w:cs="Times New Roman"/>
          <w:kern w:val="0"/>
          <w:szCs w:val="21"/>
        </w:rPr>
        <w:t>负责人</w:t>
      </w: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国际交流</w:t>
      </w:r>
      <w:r>
        <w:rPr>
          <w:rFonts w:ascii="Times New Roman" w:hAnsi="Times New Roman" w:cs="Times New Roman"/>
          <w:szCs w:val="21"/>
        </w:rPr>
        <w:t>：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2010年7月，参加在美国</w:t>
      </w:r>
      <w:r>
        <w:rPr>
          <w:rFonts w:hint="eastAsia" w:ascii="Times New Roman" w:hAnsi="Times New Roman" w:cs="Times New Roman"/>
          <w:szCs w:val="21"/>
        </w:rPr>
        <w:t>摩根顿</w:t>
      </w:r>
      <w:r>
        <w:rPr>
          <w:rFonts w:ascii="Times New Roman" w:hAnsi="Times New Roman" w:cs="Times New Roman"/>
          <w:szCs w:val="21"/>
        </w:rPr>
        <w:t>举行的第29届国际岩层控制会议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2012年2月，参加在美国</w:t>
      </w:r>
      <w:r>
        <w:rPr>
          <w:rFonts w:hint="eastAsia" w:ascii="Times New Roman" w:hAnsi="Times New Roman" w:cs="Times New Roman"/>
          <w:szCs w:val="21"/>
        </w:rPr>
        <w:t>西雅图</w:t>
      </w:r>
      <w:r>
        <w:rPr>
          <w:rFonts w:ascii="Times New Roman" w:hAnsi="Times New Roman" w:cs="Times New Roman"/>
          <w:szCs w:val="21"/>
        </w:rPr>
        <w:t>举行的</w:t>
      </w:r>
      <w:r>
        <w:rPr>
          <w:rFonts w:hint="eastAsia"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012SME国际会议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2012年9月，参加在韩国</w:t>
      </w:r>
      <w:r>
        <w:rPr>
          <w:rFonts w:hint="eastAsia" w:ascii="Times New Roman" w:hAnsi="Times New Roman" w:cs="Times New Roman"/>
          <w:szCs w:val="21"/>
        </w:rPr>
        <w:t>汉城</w:t>
      </w:r>
      <w:r>
        <w:rPr>
          <w:rFonts w:ascii="Times New Roman" w:hAnsi="Times New Roman" w:cs="Times New Roman"/>
          <w:szCs w:val="21"/>
        </w:rPr>
        <w:t>举行的第七届亚洲岩石力学会议</w:t>
      </w:r>
    </w:p>
    <w:p>
      <w:pPr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2013年8月，赴美参加高校教学行政管理培训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2014年8月，参加在南非举行的第十届世界矿山通风大会</w:t>
      </w:r>
    </w:p>
    <w:p>
      <w:pPr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016</w:t>
      </w:r>
      <w:r>
        <w:rPr>
          <w:rFonts w:hint="eastAsia" w:ascii="Times New Roman" w:hAnsi="Times New Roman" w:cs="Times New Roman"/>
          <w:szCs w:val="21"/>
        </w:rPr>
        <w:t>年9月，访问英国伦敦布鲁内尔大学和利物浦约翰摩尔大学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2017年9月，参加澳洲</w:t>
      </w:r>
      <w:r>
        <w:rPr>
          <w:rFonts w:hint="eastAsia" w:ascii="Times New Roman" w:hAnsi="Times New Roman" w:cs="Times New Roman"/>
          <w:szCs w:val="21"/>
        </w:rPr>
        <w:t>布里斯班</w:t>
      </w:r>
      <w:r>
        <w:rPr>
          <w:rFonts w:ascii="Times New Roman" w:hAnsi="Times New Roman" w:cs="Times New Roman"/>
          <w:szCs w:val="21"/>
        </w:rPr>
        <w:t>举行的</w:t>
      </w:r>
      <w:r>
        <w:rPr>
          <w:rFonts w:hint="eastAsia"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017澳洲矿山通风大会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2018年9月，参加在瑞士洛桑举行的第26届光纤传感技术国际会议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2018年12月，访</w:t>
      </w:r>
      <w:r>
        <w:rPr>
          <w:rFonts w:hint="eastAsia" w:ascii="Times New Roman" w:hAnsi="Times New Roman" w:cs="Times New Roman"/>
          <w:szCs w:val="21"/>
        </w:rPr>
        <w:t>问</w:t>
      </w:r>
      <w:r>
        <w:rPr>
          <w:rFonts w:ascii="Times New Roman" w:hAnsi="Times New Roman" w:cs="Times New Roman"/>
          <w:szCs w:val="21"/>
        </w:rPr>
        <w:t>白俄罗斯和哈萨克斯坦，访问国立白俄罗斯技术大学和阿拉发比大学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019</w:t>
      </w:r>
      <w:r>
        <w:rPr>
          <w:rFonts w:hint="eastAsia" w:ascii="Times New Roman" w:hAnsi="Times New Roman" w:cs="Times New Roman"/>
          <w:szCs w:val="21"/>
        </w:rPr>
        <w:t>年</w:t>
      </w:r>
      <w:r>
        <w:rPr>
          <w:rFonts w:ascii="Times New Roman" w:hAnsi="Times New Roman" w:cs="Times New Roman"/>
          <w:szCs w:val="21"/>
        </w:rPr>
        <w:t>8</w:t>
      </w:r>
      <w:r>
        <w:rPr>
          <w:rFonts w:hint="eastAsia" w:ascii="Times New Roman" w:hAnsi="Times New Roman" w:cs="Times New Roman"/>
          <w:szCs w:val="21"/>
        </w:rPr>
        <w:t>月，访问伦敦帝国理工学院，卡迪夫大学和曼彻斯特大学</w:t>
      </w:r>
    </w:p>
    <w:p>
      <w:pPr>
        <w:rPr>
          <w:rFonts w:hint="eastAsia"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科技奖励</w:t>
      </w:r>
      <w:r>
        <w:rPr>
          <w:rFonts w:ascii="Times New Roman" w:hAnsi="Times New Roman" w:cs="Times New Roman"/>
          <w:szCs w:val="21"/>
        </w:rPr>
        <w:t>：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Cs w:val="21"/>
        </w:rPr>
        <w:t>（1）</w:t>
      </w:r>
      <w:r>
        <w:rPr>
          <w:rFonts w:ascii="Times New Roman" w:hAnsi="Times New Roman" w:cs="Times New Roman"/>
        </w:rPr>
        <w:t>小宝鼎矿山体建筑物下7363工作面开采，攀枝花市科学技术进步一等奖，四川省科技进步三等奖，第六名，1997年</w:t>
      </w:r>
    </w:p>
    <w:p>
      <w:pPr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（2）</w:t>
      </w:r>
      <w:r>
        <w:rPr>
          <w:rFonts w:ascii="Times New Roman" w:hAnsi="Times New Roman" w:cs="Times New Roman"/>
        </w:rPr>
        <w:t>组合堆体模拟实验装置，陕西省教委科技进步二等奖，第一名，1997年</w:t>
      </w:r>
    </w:p>
    <w:p>
      <w:pPr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（3）</w:t>
      </w:r>
      <w:r>
        <w:rPr>
          <w:rFonts w:ascii="Times New Roman" w:hAnsi="Times New Roman" w:cs="Times New Roman"/>
        </w:rPr>
        <w:t>绿水洞煤矿大倾角煤层综采技术研究，四川省科技进步一等奖，第九名，1999年</w:t>
      </w:r>
    </w:p>
    <w:p>
      <w:pPr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（4）复杂地层条件下近1200米竖井施工技术创新研究，2005年煤炭工业十大科学技术成果，中国煤炭工业科学技术奖一等奖，甘肃省科技进步二等奖，</w:t>
      </w:r>
      <w:r>
        <w:rPr>
          <w:rFonts w:hint="eastAsia" w:ascii="Times New Roman" w:hAnsi="Times New Roman" w:cs="Times New Roman"/>
          <w:color w:val="000000"/>
          <w:szCs w:val="21"/>
        </w:rPr>
        <w:t>第三名，</w:t>
      </w:r>
      <w:r>
        <w:rPr>
          <w:rFonts w:ascii="Times New Roman" w:hAnsi="Times New Roman" w:cs="Times New Roman"/>
          <w:color w:val="000000"/>
          <w:szCs w:val="21"/>
        </w:rPr>
        <w:t>2006年</w:t>
      </w:r>
    </w:p>
    <w:p>
      <w:pPr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（5）Monitoring deformation and damage on rock structures with distributed fiber optical sensing，陕西省人民政府第九届自然科学优秀学术论文奖二等奖，</w:t>
      </w:r>
      <w:r>
        <w:rPr>
          <w:rFonts w:hint="eastAsia" w:ascii="Times New Roman" w:hAnsi="Times New Roman" w:cs="Times New Roman"/>
          <w:color w:val="000000"/>
          <w:szCs w:val="21"/>
        </w:rPr>
        <w:t>第一名，</w:t>
      </w:r>
      <w:r>
        <w:rPr>
          <w:rFonts w:ascii="Times New Roman" w:hAnsi="Times New Roman" w:cs="Times New Roman"/>
          <w:color w:val="000000"/>
          <w:szCs w:val="21"/>
        </w:rPr>
        <w:t>2006年</w:t>
      </w:r>
    </w:p>
    <w:p>
      <w:pPr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（6）石嘴山二矿巷道快速掘进技术与保障体系研究，2008年获得宁夏回族自治区科技进步二等奖，第二名</w:t>
      </w:r>
    </w:p>
    <w:p>
      <w:pPr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（7）相似材料模型变形的分布式光纤传感检测方法，2009年获得陕西省高校科技进步二等奖，第一名</w:t>
      </w:r>
    </w:p>
    <w:p>
      <w:pPr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（8）松散地层沉降变形光纤光栅监测技术研究，2012年获得中国煤炭工业协会科学技术二等奖，第二名</w:t>
      </w:r>
    </w:p>
    <w:p>
      <w:pPr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（9）Detecting deformations in uncompacted strata by fiber Bragg grating sensors incorporated into GFRP（基于植入玻璃纤维聚合物的光纤光栅传感器厚松散层沉降变形监测），2013年陕西省第十二届自然科学优秀学术论文奖，三等奖</w:t>
      </w:r>
      <w:r>
        <w:rPr>
          <w:rFonts w:hint="eastAsia" w:ascii="Times New Roman" w:hAnsi="Times New Roman" w:cs="Times New Roman"/>
          <w:color w:val="000000"/>
          <w:szCs w:val="21"/>
        </w:rPr>
        <w:t>，第一名</w:t>
      </w:r>
    </w:p>
    <w:p>
      <w:pPr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（10）岩层变形光纤传感检测方法，陕西省科学技术奖，二等奖，</w:t>
      </w:r>
      <w:r>
        <w:rPr>
          <w:rFonts w:hint="eastAsia" w:ascii="Times New Roman" w:hAnsi="Times New Roman" w:cs="Times New Roman"/>
          <w:color w:val="000000"/>
          <w:szCs w:val="21"/>
        </w:rPr>
        <w:t>第一名，</w:t>
      </w:r>
      <w:r>
        <w:rPr>
          <w:rFonts w:ascii="Times New Roman" w:hAnsi="Times New Roman" w:cs="Times New Roman"/>
          <w:color w:val="000000"/>
          <w:szCs w:val="21"/>
        </w:rPr>
        <w:t>2015</w:t>
      </w:r>
    </w:p>
    <w:p>
      <w:pPr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（11）光纤传感地层分层沉降仪研制及其工程应用，陕西省教育厅科技进步二等奖，</w:t>
      </w:r>
      <w:r>
        <w:rPr>
          <w:rFonts w:hint="eastAsia" w:ascii="Times New Roman" w:hAnsi="Times New Roman" w:cs="Times New Roman"/>
          <w:color w:val="000000"/>
          <w:szCs w:val="21"/>
        </w:rPr>
        <w:t>第一名，</w:t>
      </w:r>
      <w:r>
        <w:rPr>
          <w:rFonts w:ascii="Times New Roman" w:hAnsi="Times New Roman" w:cs="Times New Roman"/>
          <w:color w:val="000000"/>
          <w:szCs w:val="21"/>
        </w:rPr>
        <w:t>2015</w:t>
      </w: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期刊论文</w:t>
      </w:r>
      <w:r>
        <w:rPr>
          <w:rFonts w:ascii="Times New Roman" w:hAnsi="Times New Roman" w:cs="Times New Roman"/>
          <w:szCs w:val="21"/>
        </w:rPr>
        <w:t>：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[104] Experimental Study on the Application of BOTDA in the Overlying Strata Deformation Monitoring Induced by Coal Mining，Chai, Jing; Du, Wengang，JOURNAL OF SENSORS： 3439723，2019.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[103]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Analysis of test method for physical model test of mining based on optical fiber sensing technology detection，Chai, Jing (College of Energy Engineering, Xi'an University of Science and Technology, Xi'an; 710054, China); Du, Wengang; Yuan, Qiang; Zhang, Dingding Source: Optical Fiber Technology, v 48, p 84-94, March 2019.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[102]</w:t>
      </w:r>
      <w:r>
        <w:rPr>
          <w:rFonts w:ascii="Times New Roman" w:hAnsi="Times New Roman" w:cs="Times New Roman"/>
          <w:szCs w:val="21"/>
        </w:rPr>
        <w:t xml:space="preserve"> Assessing the Difference in Measuring Bolt Stress: A Comparison of Two Optical Fiber Sensing Techniques, Chai, Jing; Liu, Qi; Liu, Jinxuan. JOURNAL OF SENSORS: 7582605: 2018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>.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[101]</w:t>
      </w:r>
      <w:r>
        <w:rPr>
          <w:rFonts w:ascii="Times New Roman" w:hAnsi="Times New Roman" w:cs="Times New Roman"/>
          <w:szCs w:val="21"/>
        </w:rPr>
        <w:t xml:space="preserve"> Optical fiber sensors based on novel polyimide for humidity monitoring of building materials，Chai, Jing (School of Energy and Mining Engineering, Xi'an University of Science and Technology, Xi'an; 710054, China); Liu, Qi; Liu, Jinxuan; Zhang, Dingding Source: Optical Fiber Technology, v 41, p 40-47, March 2018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>.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[100]</w:t>
      </w:r>
      <w:r>
        <w:rPr>
          <w:rFonts w:ascii="Times New Roman" w:hAnsi="Times New Roman" w:cs="Times New Roman"/>
          <w:szCs w:val="21"/>
        </w:rPr>
        <w:t>柴敬，霍晓斌，钱云云，等．采场覆岩变形和来压判别的分布式光纤监测模型试验［J］．煤炭学报，2018，43( S1) : 36-43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>.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[99]</w:t>
      </w:r>
      <w:r>
        <w:rPr>
          <w:rFonts w:ascii="Times New Roman" w:hAnsi="Times New Roman" w:cs="Times New Roman"/>
          <w:szCs w:val="21"/>
        </w:rPr>
        <w:t xml:space="preserve"> 柴敬，薛子武，郭瑞，等．采场覆岩垮落形态与演化的分布式光纤检测试验研究</w:t>
      </w:r>
      <w:r>
        <w:rPr>
          <w:rFonts w:hint="eastAsia" w:ascii="Times New Roman" w:hAnsi="Times New Roman" w:cs="Times New Roman"/>
          <w:szCs w:val="21"/>
        </w:rPr>
        <w:t>［J］</w:t>
      </w:r>
      <w:r>
        <w:rPr>
          <w:rFonts w:ascii="Times New Roman" w:hAnsi="Times New Roman" w:cs="Times New Roman"/>
          <w:szCs w:val="21"/>
        </w:rPr>
        <w:t>．中国矿业大学学报，2018，47（6）：1185-1192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>.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[98]</w:t>
      </w:r>
      <w:r>
        <w:rPr>
          <w:rFonts w:ascii="Times New Roman" w:hAnsi="Times New Roman" w:cs="Times New Roman"/>
          <w:szCs w:val="21"/>
        </w:rPr>
        <w:t xml:space="preserve"> 柴敬，刘奇，张渤，李毅，张丁丁，袁强．基于光纤湿度传感器的物理模型材料温湿度耦合研究［J］．西安科技大学学报，2018，38( 2): 210-218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>.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[97]</w:t>
      </w:r>
      <w:r>
        <w:rPr>
          <w:rFonts w:ascii="Times New Roman" w:hAnsi="Times New Roman" w:cs="Times New Roman"/>
          <w:szCs w:val="21"/>
        </w:rPr>
        <w:t>柴敬，王丰年，张丁丁，李毅，钱云云，彭钰博，袁强．巨厚砾岩层下采场支承压力分布的理论及试验研究［J］．西安科技大学学报，2018，38( 1): 43-50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>.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[96]</w:t>
      </w:r>
      <w:r>
        <w:rPr>
          <w:rFonts w:ascii="Times New Roman" w:hAnsi="Times New Roman" w:cs="Times New Roman"/>
          <w:szCs w:val="21"/>
        </w:rPr>
        <w:t>柴敬，杜文刚，袁强，张丁丁．物理模型试验光纤传感技术测试方法分析［J］．西安科技大学学报，2018，38( 5): 728-735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>.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[95]</w:t>
      </w:r>
      <w:r>
        <w:rPr>
          <w:rFonts w:ascii="Times New Roman" w:hAnsi="Times New Roman" w:cs="Times New Roman"/>
          <w:szCs w:val="21"/>
        </w:rPr>
        <w:t>杨博，柴敬，王民华．直覆厚硬顶板沿空留巷巷旁支护方式研究［J］．煤矿安全，2018，49( 7): 220-223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>.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[94]</w:t>
      </w:r>
      <w:r>
        <w:rPr>
          <w:rFonts w:ascii="Times New Roman" w:hAnsi="Times New Roman" w:cs="Times New Roman"/>
          <w:szCs w:val="21"/>
        </w:rPr>
        <w:t>黄森林，王正帅，柴敬．分布式光纤在相似模型实验中的铺装与定位研究［J］．能源与环保，2018，40( 3) : 11-15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>.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[93]</w:t>
      </w:r>
      <w:r>
        <w:rPr>
          <w:rFonts w:ascii="Times New Roman" w:hAnsi="Times New Roman" w:cs="Times New Roman"/>
          <w:szCs w:val="21"/>
        </w:rPr>
        <w:t>柴敬,刘奇,张丁丁,等. 基于光纤系统的物理相似模型温度分布与演化特征[J]. 煤炭学报,2017,42 (5):1146-1155. doi:10. 13225 / j. cnki. jccs. 2016. 1705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[92]</w:t>
      </w:r>
      <w:r>
        <w:rPr>
          <w:rFonts w:ascii="Times New Roman" w:hAnsi="Times New Roman" w:cs="Times New Roman"/>
          <w:szCs w:val="21"/>
        </w:rPr>
        <w:t>柴敬,彭钰博,马伟超,袁强,王丰年.煤柱应力应变分布的光纤监测试验研究[J]. 地下空间与工程学报,2017,13 (1):213-219.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[91]</w:t>
      </w:r>
      <w:r>
        <w:rPr>
          <w:rFonts w:ascii="Times New Roman" w:hAnsi="Times New Roman" w:cs="Times New Roman"/>
          <w:szCs w:val="21"/>
        </w:rPr>
        <w:t>王正帅,柴敬,黄旭超,袁强.采场覆岩变形分布式光纤测量研究[J]. 煤炭科学技术,2017,45 (10):196-202.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[90]</w:t>
      </w:r>
      <w:r>
        <w:rPr>
          <w:rFonts w:ascii="Times New Roman" w:hAnsi="Times New Roman" w:cs="Times New Roman"/>
          <w:szCs w:val="21"/>
        </w:rPr>
        <w:t>朱磊,柴敬,陈娜.基于光纤光栅技术的井筒变形监测[J].煤矿安全,2017,48 (3):140-143.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[89]</w:t>
      </w:r>
      <w:r>
        <w:rPr>
          <w:rFonts w:ascii="Times New Roman" w:hAnsi="Times New Roman" w:cs="Times New Roman"/>
          <w:szCs w:val="21"/>
        </w:rPr>
        <w:t>朱磊,柴敬,文杰. 综放开采导水裂隙带发育高度数值模拟分析[J].煤炭技术,2017,36 (2):159-161.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[88] </w:t>
      </w:r>
      <w:r>
        <w:rPr>
          <w:rFonts w:ascii="Times New Roman" w:hAnsi="Times New Roman" w:cs="Times New Roman"/>
          <w:szCs w:val="21"/>
        </w:rPr>
        <w:t>Jing Chai, Qi Liu, Jinxuan Liu, Dingding Zhang. Optical fiber sensors based on novel polyimide for humidity monitoring of building materials[J]. Optical Fiber Technology,2017.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[87] 柴敬，袁强，王帅，张丁丁，蒋旭升，刘峰，孙鹏，张万彤. 白垩系含水地层立井突水淹井治理技术[J]. 煤炭学报，2016，41(2):338-344.</w:t>
      </w:r>
    </w:p>
    <w:p>
      <w:pPr>
        <w:ind w:left="420" w:hanging="420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[87]</w:t>
      </w:r>
      <w:r>
        <w:rPr>
          <w:rFonts w:ascii="Times New Roman" w:hAnsi="Times New Roman" w:cs="Times New Roman"/>
          <w:szCs w:val="21"/>
        </w:rPr>
        <w:t>采场覆岩变形的分布式光纤检测试验室研究[J]. 岩石力学与工程学报，2016，35(S2):</w:t>
      </w:r>
      <w:r>
        <w:rPr>
          <w:rFonts w:ascii="Times New Roman" w:hAnsi="Times New Roman" w:cs="Times New Roman"/>
          <w:color w:val="000000"/>
          <w:szCs w:val="21"/>
        </w:rPr>
        <w:t xml:space="preserve"> 3589-3596</w:t>
      </w:r>
      <w:r>
        <w:rPr>
          <w:rFonts w:ascii="Times New Roman" w:hAnsi="Times New Roman" w:cs="Times New Roman"/>
          <w:szCs w:val="21"/>
        </w:rPr>
        <w:t>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[86] 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>张丁丁, 柴敬, 李毅,等.近浅埋大采高综采矿压显现规律研究[J]煤炭技术,2015, 34(04):102-105.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[85]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魏世明, 马智勇, 李宝富, 等. 围岩三维应力光栅监测方法及相似模拟实验研究[J]. </w:t>
      </w:r>
      <w:r>
        <w:rPr>
          <w:rFonts w:ascii="Times New Roman" w:hAnsi="Times New Roman" w:eastAsia="宋体" w:cs="Times New Roman"/>
          <w:szCs w:val="21"/>
        </w:rPr>
        <w:t>采矿与安全工程学报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>, 2015, 32(1):138-143.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[84]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柴敬, 王帅, 袁强, 等. 采场覆岩离层演化的光纤光栅检测实验研究[J]. 西安科技大学学报, 2015, 35(2): 144-151.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[83]</w:t>
      </w:r>
      <w:r>
        <w:rPr>
          <w:rFonts w:ascii="Times New Roman" w:hAnsi="Times New Roman" w:eastAsia="宋体" w:cs="Times New Roman"/>
          <w:kern w:val="0"/>
          <w:szCs w:val="21"/>
        </w:rPr>
        <w:t xml:space="preserve"> </w:t>
      </w:r>
      <w:r>
        <w:fldChar w:fldCharType="begin"/>
      </w:r>
      <w:r>
        <w:instrText xml:space="preserve"> HYPERLINK "http://epub.cnki.net/kns/popup/knetsearchNew.aspx?sdb=CJFQ&amp;sfield=%e4%bd%9c%e8%80%85&amp;skey=%e6%9d%8e%e6%af%85&amp;scode=" \t "knet" </w:instrText>
      </w:r>
      <w:r>
        <w:fldChar w:fldCharType="separate"/>
      </w:r>
      <w:r>
        <w:rPr>
          <w:rFonts w:ascii="Times New Roman" w:hAnsi="Times New Roman" w:eastAsia="宋体" w:cs="Times New Roman"/>
          <w:szCs w:val="21"/>
        </w:rPr>
        <w:t>李毅</w: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, 王帅, 柴敬. 基于光纤光栅传感技术的顶板离层仪研发及应用[J]. 煤炭科学技术，2015, 43(4):96-99.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[82] 柴敬, 王正帅, 袁强, 等. BOTDA在岩层移动相似材料模拟试验中的应用[J]. 煤炭科学技术, 2015, 43(1):1-4.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[81] 柴敬, 汪志力, 刘文岗, 等. 采场上覆关键层运移的模拟实验检测[J]. 煤炭学报, 2015, 40(1):35-41.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[80] 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>魏燕, 孙小娜, 张剑, 等. 高等学校学科建设指导思想的实践探索[J]. 技术与创新管理, 2014, 35(5): 510-512.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[79] 柴敬, 郝雷, 姚纪凯, 等. 近浅埋煤层综采工作面矿压规律试验研究[J]. 煤矿安全, 2014, 45(1):40-43.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[78] 张桂花, 柴敬, 李旭娟. 基片式光纤光栅应变传感器的应变传递研究[J]. 激光与光电子学进展, 2014, 51(1):1-6.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[77] 张桂花, 柴敬, 李毅, 等. 基于光纤光栅拉拔实验锚杆应力分布研究[J]. 采矿与安全工程学报, 2014, 31(4):635-638.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[76] 柴敬, 张亮, 曹敬强, 等. 光纤传感应力检测的相似模拟实验[J]. 西安科技大学学报, 2014, 34(6):656-663.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[75] 王正帅, 柴敬, 王帅, 等. 杭来湾矿近浅埋煤层开采覆岩移动规律研究[J]. 煤炭技术, 2014, 33(08):111-113.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[74] 柴敬, 汪志力, 李毅, 等. 物理模型试验方法的应用分析Ⅱ[J]. 西安科技大学学报, 2014, 34(2):123-128.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[73] 柴敬, 张丁丁, 李毅, 等. 光纤光栅技术测量地温的方法及应用[J]. 中国矿业大学学报, 2014, 43(2):214-219.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[72] 张文轩, 柴敬. 煤矿无轨胶轮车防跑车技术研究[J]. 煤矿机械, 2014, 35(10):70-73.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[71]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柴敬, 李旭娟, 李毅, 等. 水泥砂浆试件单轴压缩光纤光栅检测实验[J]. 煤矿安全, 2013, 44(11): 53-55.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[70]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柴敬, 袁强, 汪志力, 等. 物理模型试验方法的应用分析[J]. 西安科技大学学报, 2013, 33(5): 505-511.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[69]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张桂花, 柴敬, 弥旭锋, 等. 光纤光栅在不同基底上的应变灵敏度研究[J]. 光通信技术, 2013, 37(7): 30-32.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[68]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柴敬, 赵文华, 李毅, 等. 采场上覆岩层沉降变形的光纤检测实验[J]. 煤炭学报, 2013, 38(1): 55-60.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[67]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柴敬, 王正帅, 袁强, 等. 相似物理模型变形的光纤光栅传感器检测分析[J]. 西安科技大学学报, 2013, 33(6): 633-639.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[66]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柴敬, 朱磊, 张丁丁, 等. 多孔低压注水过程松散层沉降研究[J]. 煤炭学报, 2013, 38(10): 1720-1727.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[65]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柴敬, 赵文华, 李毅, 等. 光纤光栅检测的锚杆拉拔实验研究 [J]. 中国矿业大学学报, 2012, 41(5): 719-724.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[64]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柴敬, 邱标, 刘金瑄, 等. 基于光纤光栅监测的松散地层深部注水试验[J]. 煤炭学报, 2012, 37(02): 200-205.</w:t>
      </w:r>
    </w:p>
    <w:p>
      <w:pPr>
        <w:ind w:left="420" w:hanging="420" w:hangingChars="200"/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Cs w:val="21"/>
        </w:rPr>
        <w:t>[63]</w:t>
      </w:r>
      <w:r>
        <w:rPr>
          <w:rFonts w:ascii="Times New Roman" w:hAnsi="Times New Roman" w:eastAsia="宋体" w:cs="Times New Roman"/>
          <w:kern w:val="0"/>
          <w:szCs w:val="21"/>
        </w:rPr>
        <w:t xml:space="preserve"> 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>柴敬，邱标，李毅，等. 钻孔植入光纤Bragg 光栅监测岩层变形的模拟实验[J].采矿与安全工程学,2012, 29( 1) : 44-47．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[62]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张桂花, 柴敬, 马宪民. 光纤布拉格光栅二阶灵敏度的研究[J]. 天津工业大学学报, 2011, 30(3): 61-64.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[61]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魏世明, 柴敬. 岩石变形光栅检测的表面粘贴法及应变传递分析[J]. 岩土工程学报, 2011, 33(4): 587-592.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[60]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魏世明, 柴敬, 尹士献. 岩石峰前阶段变形光纤光栅传感检测研究[J]. 工矿自动化, 2011 (3): 29-32.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[59]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任海峰, 柴敬, 吴映曈. 研究生思想政治教育工作的有效途径[J]. 文教资料, 2010 (13): 208-209.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[58]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任海峰, 柴敬, 李成峰. 提高研究生管理部门队伍素质探讨[J]. 新课程研究: 高等教育, 2010 (3): 153-154.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[57]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魏世明, 柴敬. 岩石变形光纤光栅传感检测的应变传递分析[J]. 实验力学, 2010 (25): 445-450.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[56]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魏世明, 柴敬. 岩石变形破坏检测方法研究[J]. 工矿自动化, 2010 (7): 86-89.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[55]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魏世明, 柴敬. 岩石变形破坏过程的光纤光栅传感检测方法研究[J]. 河南理工大学学报: 自然科学版, 2010, 29(2): 233-238.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[54]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任海峰, 柴敬. 提高矿业工程研究生培养质量的探索[J]. 煤炭高等教育, 2010, 28(3): 103-104.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[53]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魏世明, 柴敬, 许力. 煤矿用光纤 Bragg 光栅火灾探测系统研究[J]. 工矿自动化, 2010 (5): 40-42.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[52]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柴敬, 董梁, 李毅, 等. 济三矿风井厚松散层沉降变形光纤光栅监测方法[J]. 煤炭科学技术, 2010, 38(5): 13-16.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[51]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赵文华, 王毅, 吴国强, 等. 罗克休泡沫处理大冒高巷道顶板事故[J]. 煤矿开采, 2010,15(1): 99-101.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[50]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任海峰, 柴敬, 王专兵. 地矿类硕士研究生生源质量分析及提高措施[J]. 中国科教创新导刊, 2009 (23): 111-111.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[49]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柴敬, 高登彦, 王国旺, 等. 厚基岩浅埋大采高加长工作面矿压规律研究[J]. 采矿与安全工程学报, 2009, 26(4): 437-440.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[48]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柴敬, 张建星, 魏成, 等. 枣泉煤矿 T-2 火烧区下开采模拟实验[J]. 西安科技大学学报, 2009, 29(4): 379-383.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[47]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柴敬, 邱标, 李毅, 等. 松散地层沉降变形 FBG 实时监测系统设计[J]. 传感器与微系统, 2009, 28(7): 59-61.</w:t>
      </w:r>
    </w:p>
    <w:p>
      <w:pPr>
        <w:tabs>
          <w:tab w:val="left" w:pos="774"/>
        </w:tabs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[46] 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>任海峰, 柴敬, 杨善虎. 提高艰苦专业硕士研究生生源质量探析——以西安科技大学地矿类专业为例[J]. 技术与创新管理, 2009, 30(5): 626-628.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[45]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柴敬, 麻勇. 机载锚杆钻机实现掘锚一体化的几点思考[J]. 煤矿机械, 2009, 30(5): 5-7.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[44]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李毅, 柴敬, 邱标. 带有温度补偿的光纤光栅锚杆测力计设计[J]. 煤炭科学技术, 2009,37(2):90-93.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[43]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柴敬, 朱磊, 魏世明, 等. 松散地层深部沉降变形的光纤 Bragg 光栅监测[J]. 煤炭学报, 2009, 34(6): 741-746.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[42]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侯树宏, 柴敬, 邱标. 综放开采沿工作面倾向顶板垮落规律[J]. 西安科技大学学报, 2009, 29(3): 266-269.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[41]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李毅, 柴敬, 邱标. 新型光纤光栅锚杆测力计及应用[J]. 矿业研究与开发, 2009,29(1):45-47.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[40]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李毅, 柴敬, 邱标. 光纤光栅传感技术在锚杆测力计上的应用[J]. 煤矿安全, 2009, 40(2): 50-52.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[39]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刘金瑄, 柴敬, 朱磊, 等. 岩层变形检测的光纤光栅多点传感理论与工程应用[J]. 光学学报, 2008, 28(11): 2143-2147.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[38]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侯树宏, 柴敬, 吕兆海. 近浅埋煤层软岩条件下综采工作面顶板破断规律[J]. 煤炭技术, 2008, 27(10): 46-48.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[37]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柴敬, 朱磊, 李毅, 等. 光纤光栅测试岩石变形的试件模拟实验研究[J]. 西安科技大学学报, 2008, 28(3): 401-405.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[36]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李筱毅, 潘威, 柴敬. 深圳地铁 3 号线老街站地下连续墙数值分析[J]. 山西建筑, 2008, 34(20): 29-30.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[35]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柴敬, 田坤, 岳鹏超, 等. 灵新煤矿十四煤层顶板稳定性研究[J]. 西北煤炭, 2008, 6(1): 16-18.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[34]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魏世明, 柴敬. 岩石单轴压缩光纤光栅传感检测方法研究[J]. 岩土力学, 2008, 29(11): 3174-3177.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[33]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柴敬, 邱标, 魏世明, 等. 岩层变形检测的植入式光纤 Bragg 光栅应变传递分析与应用[J]. 岩石力学与工程学报, 2008, 27(12): 2551-2556.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[32]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Liu J, Chai J, Wei S, et al. Theoretical and experimental study on fiber Bragg grating sensing of rock strata settlement deformation[J]. Journal of Coal Science and Engineering (China), 2008, 14: 394-398.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[31]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魏世明, 柴敬, 邓明. 相似模拟实验中光纤光栅传感测试的温度补偿[J]. 西安科技大学学报, 2007, 27(4): 565-568.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[30]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魏世明, 柴敬. 相似模拟实验中光纤光栅传感检测研究[J]. 地下空间与工程学报, 2007, 3(6): 1171-1175.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[29]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柴敬, 侯树宏, 崔洪明, 等. 高韧性煤层综放开采矿压显现规律[J]. 采矿与安全工程学报, 2007, 24(3): 331-334.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[28]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柴敬, 魏世明. 相似材料中光纤传感检测特性分析[J]. 中国矿业大学学报, 2007, 36(4): 458-462.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[27]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柴敬, 张征, 高习海, 等. 石嘴山二矿煤巷综掘技术[J]. 煤炭科学技术, 2007,35(4);41-43.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[26]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柴敬, 高习海, 戴俊, 等. 石嘴山二矿+ 600 南轨道巷爆破参数优化研究[J]. 神华科技, 2006 (2): 3-5.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[25]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Jing C, Shiming W, Jinxuan L. Study on rock deformation monitoring using fiber Bragg grating in simulation experiment[J]. Journal of Coal Scince &amp; Engineering (China), 2006, 12(2): 30-33.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[24]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柴敬, 兰曙光, 李继平, 等. 光纤 Bragg 光栅锚杆应力应变监测系统[J]. 西安科技大学学报, 2005, 25(1): 1-4.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[23]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魏世明, 柴敬, 李毅. 岩梁小变形的光纤光栅检测方法研究[J]. 地下空间与工程学报, 2005, 1(6): 986-989.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[22]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柴敬, 魏世明, 常心坦, 等. 岩梁变形监测的分布式光纤传感技术[J]. 岩石力学与工程学报, 2004, 23(23): 4068-4071.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[21]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柴敬, 常心坦. 光纤传感器在相似材料模型测试中的相容性研究[J]. 实验力学, 2005, 19(4): 453-458.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[20]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伍永平, 来兴平, 柴敬. 大倾角综采放顶煤开采裂隙非稳态演化规律[J]. 长安大学学报: 自然科学版, 2003, 23(3): 67-70.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[19]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柴敬, 段书武. 相似材料模型内部位移测试研究[J]. 矿山压力与顶板管理, 2003, 20(3): 93-94.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[18]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柴敬, 宋晓鹏. 中厚硬煤 B 型梁放顶煤试验[J]. 矿山压力与顶板管理, 2002, 19(1): 77-78.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[17]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马宏伟, 柴敬. 以创新教育为核心提高研究生综合素质[J]. 煤炭高等教育, 2001 (6): 60-61.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[16]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石平五, 柴敬. 建立陕北煤田开发对环境影响模拟评价体系[J]. 陕西煤炭技术, 2004 (1): 3-6.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[15]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柴敬, 伍永平. 相似材料模型实验中围岩垂直应力测试的实验研究[J]. 岩土工程学报, 2000, 22(2): 218-221.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[14]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张俊云, 柴敬. 沿空留巷研究中若干问题分析[J]. 矿山压力与顶板管理, 2000, 17(1):38-39.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[13]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柴敬, 张俊云, 石平五. STUDY ON FRACTURE AND MOVEMENT OF OVERLYING BEDROCK IN SHALLOW SEAM UNDER THICK SAND[J]. 煤炭学报: 英文版, 2005, 5(2): 8-12.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[12]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钟新谷, 柴敬. 金属拱形可缩支架极限承载力分析: UL 列式增量平衡方程[J]. 湘潭矿业学院学报, 1998, 13(3): 76-83.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[11]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柴敬, 苏普正, 刘晋安. STUDY ON SIMULATION EXPERIMENT OF EQUIVALENT MATERIAL APPLIED IN COAL MINE[J]. 煤炭学报: 英文版, 2005, 4(1): 45-50.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[10]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苏普正, 柴敬, 李建军. 立体模型柔性索抽条开采法研究[J]. 西安科技学院学报, 1998, 4: 001.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[9]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柴敬,石平五,来兴平，等. 厚煤层反复损伤的大巷矿压规律及支护研究[J]. 西安矿业学院学报, 1998, 18(4): 287-290.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[8]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柴敬. 浅埋煤层开采的大比例立体模拟研究[J]. 煤炭学报, 1998, 23(4): 391-395.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[7]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伍永平, 柴敬. 回采巷道内岩体结构与支护体相互作用分析[J]. 阜新矿业学院学报, 1997, 16(1): 55-59.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[6]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柴敬. 平顶形支架可缩协调性研究[J]. 东北煤炭技术, 1996 (1): 28-31.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[5]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柴敬. 相似模拟实验中近景摄影测量的应用[J]. 西安矿业学院学报, 1996, 16(1): 5-9.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[4]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柴敬, 伍永平. 巷道支架力学试验方法探讨[J]. 矿山压力与顶板管理, 1995,12(3): 127-131.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[3]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柴敬, 李筱毅, 苏普正, 等. 科学研究与实验教学[J]. 煤炭高等教育, 1994, 1: 72-74.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[2]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吴绍倩, 柴敬. ZJD 型掘进头临时支架研制与工业试验[J]. 煤炭科学技术, 1994, 22(1): 31-34.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[1]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柴敬, 张永宽. 砌块混凝土支架的变形与破坏[J]. 矿山压力与顶板管理, 1994,11(4): 42-45.</w:t>
      </w: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会议论文</w:t>
      </w:r>
      <w:r>
        <w:rPr>
          <w:rFonts w:ascii="Times New Roman" w:hAnsi="Times New Roman" w:cs="Times New Roman"/>
          <w:szCs w:val="21"/>
        </w:rPr>
        <w:t>：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[26] </w:t>
      </w:r>
      <w:r>
        <w:rPr>
          <w:rFonts w:ascii="Times New Roman" w:hAnsi="Times New Roman" w:eastAsia="宋体" w:cs="Times New Roman"/>
          <w:szCs w:val="21"/>
        </w:rPr>
        <w:t xml:space="preserve"> Zhang Dingding, Chai Jing, Liu Jin-xuan, Liu Qi. Spectrum Wavelength Analysis of a FBG Instrument System Embedded in Unconsolidated Strata during a Deep Borehole Installation. The 6th International Forum on Opto-electronic Sensor-based Monitoring in Geo-engineering, Nanjing, China, 3-5 Nov., 2017:222-227.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[25] </w:t>
      </w:r>
      <w:r>
        <w:rPr>
          <w:rFonts w:ascii="Times New Roman" w:hAnsi="Times New Roman" w:eastAsia="宋体" w:cs="Times New Roman"/>
          <w:szCs w:val="21"/>
        </w:rPr>
        <w:t xml:space="preserve"> Qi Liu, Jing Chai, Jinxuan Liu, Dingding Zhang, Bo Zhang , Guihua Zhang. Optical fiber sensors for humidity monitoring of model simulation material. The 6th International Forum on Opto-electronic Sensor-based Monitoring in Geo-engineering, Nanjing, China, 3-5 Nov., 2017:59-67.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[24] </w:t>
      </w:r>
      <w:r>
        <w:rPr>
          <w:rFonts w:ascii="Times New Roman" w:hAnsi="Times New Roman" w:eastAsia="宋体" w:cs="Times New Roman"/>
          <w:szCs w:val="21"/>
        </w:rPr>
        <w:t xml:space="preserve"> CHAI Jing, XUE Ziwu, ZHANG Dingding, YUAN Qiang, LI Yi. Deformation and Collapse of the Form and Evolution of overlying   Strata of the optical Fiber monitoring three-dimensional Model of experimental Study ——along the advance Direction. The 6th International Forum on Opto-electronic Sensor-based Monitoring in Geo-engineering, Nanjing, China, 3-5 Nov., 2017:162-168.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[23] </w:t>
      </w:r>
      <w:r>
        <w:rPr>
          <w:rFonts w:ascii="Times New Roman" w:hAnsi="Times New Roman" w:eastAsia="宋体" w:cs="Times New Roman"/>
          <w:szCs w:val="21"/>
        </w:rPr>
        <w:t>CHAI Jing,YUAN Qiang, ZHANG Dingding, LI Yi. Overburden deformation detecting and characterizing with distributed optical fiber sensing technology: A novel investigation method for mining ground control . The 6th International Forum on Opto-electronic Sensor-based Monitoring in Geo-engineering, Nanjing, China, 3-5 Nov., 2017:88-109.</w:t>
      </w:r>
    </w:p>
    <w:p>
      <w:pPr>
        <w:ind w:left="420" w:hanging="420" w:hangingChars="200"/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>[22] 袁强, 柴敬, 李毅, 张桂花. Experimental Study On Different Forms of Fiber Bragg Grating Sensors Detecting For Rock Model Test[C]. transit development in rock mechanics, 2015:9-14.</w:t>
      </w:r>
    </w:p>
    <w:p>
      <w:pPr>
        <w:ind w:left="420" w:hanging="420" w:hangingChars="200"/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>[21] 齐俊德, 张丁丁, 柴敬, 张渤, 李毅, 陈若跃. Study on time-space deformation feature of sand strata due to water injection in Huadong mining area[C]. transit development in rock mechanics, 2015:3-7.</w:t>
      </w:r>
    </w:p>
    <w:p>
      <w:pPr>
        <w:ind w:left="420" w:hanging="420" w:hangingChars="200"/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>[20] 张桂花, 柴敬, 李旭娟, 弥旭峰, 李毅, 郝雷. 基片式光纤光栅应变传感器的应变传递研究[C].第五届地质（岩土）工程光电传感监测国际论坛, 2014:396-401.</w:t>
      </w:r>
    </w:p>
    <w:p>
      <w:pPr>
        <w:ind w:left="420" w:hanging="420" w:hangingChars="200"/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>[19] 张丁丁, 柴敬, 李毅, 孙亚运, 张渤. 光纤光栅监测地层沉降的应变传递研究及其工程应用[C]. 第五届地质（岩土）工程光电传感监测国际论坛, 2014:386-395.</w:t>
      </w:r>
    </w:p>
    <w:p>
      <w:pPr>
        <w:ind w:left="420" w:hanging="420" w:hangingChars="200"/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>[18] 柴敬, 王帅, 王正帅, 李毅, 袁强. 基于BOTDA的采场上覆岩层运移破断模型试验研究[C]. 第五届地质（岩土）工程光电传感监测国际论坛, 2014:298-306.</w:t>
      </w:r>
    </w:p>
    <w:p>
      <w:pPr>
        <w:ind w:left="420" w:hanging="420" w:hangingChars="200"/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>[17] 袁强, 柴敬, 李毅, 王帅, 张文轩. 采场围岩支承压力分布的光纤光栅监测实验[C]. 第五届地质（岩土）工程光电传感监测国际论坛, 2014:283-289.</w:t>
      </w:r>
    </w:p>
    <w:p>
      <w:pPr>
        <w:ind w:left="420" w:hanging="420" w:hangingChars="200"/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>[16] Q. Yuan, J. Chai, Y. Li, et al. Experimental study on different forms of fiber Bragg grating sensorsdetecting for rock model test[C]. 3rd International Young Scholars’Symposium on Rock Mechanics, 2014, 11:5-9.</w:t>
      </w:r>
    </w:p>
    <w:p>
      <w:pPr>
        <w:ind w:left="420" w:hanging="420" w:hangingChars="200"/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>[15] 张渤, 柴敬 李毅. 基于FBG传感技术的厚松散层沉降监测研究[C]. 中国科协第268次青年科学家论坛, 2013.</w:t>
      </w:r>
    </w:p>
    <w:p>
      <w:pPr>
        <w:ind w:left="420" w:hanging="420" w:hangingChars="200"/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>[14] 王正帅, 柴敬, 袁强, 李毅, 郝雷, 苏普正. 物理模型试验中变形对光纤传感器的影响[C]. 2013年中国光纤传感学术会议暨产业化论坛, 2013:87-93.</w:t>
      </w:r>
    </w:p>
    <w:p>
      <w:pPr>
        <w:ind w:left="420" w:hanging="420" w:hangingChars="200"/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>[13] 袁强, 柴敬, 李毅, 张桂花, 汪志力, 王正帅. 物理模型基片式光纤传感器检测试验[C]. 第七届全国岩土工程物理模拟学术研讨会, 2013:226-230.</w:t>
      </w:r>
    </w:p>
    <w:p>
      <w:pPr>
        <w:ind w:left="420" w:hanging="420" w:hangingChars="200"/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>[12] 张丁丁, 柴敬, 李毅, 陈若跃, 汪志力. 深厚松散层注水过程的沉降变形试验研究[C]. 第七届全国岩土工程物理模拟学术研讨会, 2013:102-106.</w:t>
      </w:r>
    </w:p>
    <w:p>
      <w:pPr>
        <w:ind w:left="420" w:hanging="420" w:hangingChars="200"/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>[11] Jing Chai, Ding-ding Zhang, Biao Qiu, Jin-xuan Liu、Yi Li、Lei Zhu、Guang-wen Zhang、Jian-hua Yang. Study on settlement deformation of unconsolidated strata and its monitoring during low-pressure water injection process [C]. The 23rd World Mining Congress, 2013:496-509.</w:t>
      </w:r>
    </w:p>
    <w:p>
      <w:pPr>
        <w:ind w:left="420" w:hanging="420" w:hangingChars="200"/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>[10] 张丁丁, 柴敬, 李毅. 松散层注水的沉降变形试验研究[C]. 2013年全国博士生学术论坛-厚煤层科学开采技术及装备, 2012:241-246.</w:t>
      </w:r>
    </w:p>
    <w:p>
      <w:pPr>
        <w:ind w:left="420" w:hanging="420" w:hangingChars="200"/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>[9] 齐俊德, 柴敬. 基于冲击矿压条件下综放工作面瓦斯治理技术[C]. 2012年全国博士生学术论坛-西部矿业安全创新与发展, 2012:43-51.</w:t>
      </w:r>
    </w:p>
    <w:p>
      <w:pPr>
        <w:ind w:left="420" w:hanging="420" w:hangingChars="200"/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>[8] 柴敬, 王刚, 邱标, 刘金瑄, 李毅, 李旭娟, 张丁丁. 钻孔植入光纤光栅地层沉降系统的光谱波长分析[C].第四届地质（岩土）工程光电传感监测国际论坛, 2012.</w:t>
      </w:r>
    </w:p>
    <w:p>
      <w:pPr>
        <w:ind w:left="420" w:hanging="420" w:hangingChars="200"/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>[7] J. Chai, J. Liu, B. Qiu, Y. Li  L. Dong, G. Zhang, J. Yang, Z. Wang. Study on deep unconsolidated strata water injection test through borehole based on fiber Bragg grating monitoring[C]. The 2012 SME Annual Meeting &amp; amp Exhibit Seattle, 2012:125-130.</w:t>
      </w:r>
    </w:p>
    <w:p>
      <w:pPr>
        <w:ind w:left="420" w:hanging="420" w:hangingChars="200"/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>[6] 柴敬, 魏世明, 常心担, 等. 相似材料模型实验中的 OTDR 检测方法[J]. 第八次全国岩石力学与工程学术大会论文集, 2004.</w:t>
      </w:r>
    </w:p>
    <w:p>
      <w:pPr>
        <w:ind w:left="420" w:hanging="420" w:hangingChars="200"/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>[5] 柴敬, 段书武. 厚风积沙浅埋煤层顶板灾害研究[C]. 岩石力学新进展与西部开发中的岩土工程问题——中国岩石力学与工程学会第七次学术大会论文集, 2002.</w:t>
      </w:r>
    </w:p>
    <w:p>
      <w:pPr>
        <w:ind w:left="420" w:hanging="420" w:hangingChars="200"/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>[4] 伍永平, 柴敬. 大倾角综采放顶煤开采条件下开采裂隙非稳态演化规律的研究[C]. 岩石力学新进展与西部开发中的岩土工程问题——中国岩石力学与工程学会第七次学术大会论文集, 2002.</w:t>
      </w:r>
    </w:p>
    <w:p>
      <w:pPr>
        <w:ind w:left="420" w:hanging="420" w:hangingChars="200"/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>[3] 来兴平, 柴敬, 薛光明. BP 人工神经网络在锚杆支护效果评价中的应用研究[C]. 岩土力学的理论与实践——第三届全国青年岩土力学与工程会议论文集. 1998.</w:t>
      </w:r>
    </w:p>
    <w:p>
      <w:pPr>
        <w:ind w:left="420" w:hanging="420" w:hangingChars="200"/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>[2] 张俊云, 柴敬. 锚固岩体的二维流变模型[C]. 面向国民经济可持续发展战略的岩石力学与岩石工程——中国岩石力学与工程学会第五次学术大会论文集, 1998.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>[1] 柴敬, 石平五, 刘晋安. 矿山岩体工程的组合堆体模拟实验方法[C]. 面向 21 世纪的岩石力学与工程: 中国岩石力学与工程学会第四次学术大会论文集, 1996.</w:t>
      </w: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专利授权</w:t>
      </w:r>
      <w:r>
        <w:rPr>
          <w:rFonts w:ascii="Times New Roman" w:hAnsi="Times New Roman" w:cs="Times New Roman"/>
          <w:szCs w:val="21"/>
        </w:rPr>
        <w:t>：</w:t>
      </w:r>
    </w:p>
    <w:p>
      <w:pPr>
        <w:rPr>
          <w:rFonts w:hint="eastAsia"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（1）“光纤光栅锚杆测力计装置及监测锚杆应力变化的方法”，2010年12月获国家发明专利，专利号ZL200810151099.X</w:t>
      </w:r>
    </w:p>
    <w:p>
      <w:pPr>
        <w:rPr>
          <w:rFonts w:hint="eastAsia"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（2）“岩石离层多点位移测量指示仪”，2005年7月获实用新型专利，专利号：200420042253.7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（3）“一种光纤光栅拱桥形压力传感器”，2011年8月获实用新型专利，专利号：ZL201120049270.3，第2发明人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（4）“一种相似模拟实验用垂直应力光纤光栅压力传感器”，2011年8月获实用新型专利，专利号：ZL201120049277.5，第2发明人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（5）“光纤光栅锚杆测力计装置及监测锚杆应力变化的方法”，2010年12月，中国，专利号ZL200810151099.X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（6）“埋入式微弯光纤传感器和微弯光纤传感器埋入与测试方法”，2007年2月，中国，专利号2004100730212.2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（7）“一种光纤光栅拱桥形压力传感器”，2011年8月，中国，专利号ZL201120049270.3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（8）“一种相似模拟实验用垂直应力光纤光栅压力传感器”，2011年8月，中国，专利号ZL201120049277.5</w:t>
      </w:r>
    </w:p>
    <w:p>
      <w:pPr>
        <w:rPr>
          <w:rFonts w:hint="eastAsia"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/>
          <w:bCs/>
          <w:szCs w:val="21"/>
        </w:rPr>
        <w:t>团队科研仪器</w:t>
      </w:r>
      <w:r>
        <w:rPr>
          <w:rFonts w:ascii="Times New Roman" w:hAnsi="Times New Roman" w:cs="Times New Roman"/>
          <w:b/>
          <w:bCs/>
          <w:szCs w:val="21"/>
        </w:rPr>
        <w:t>设备</w:t>
      </w:r>
      <w:r>
        <w:rPr>
          <w:rFonts w:ascii="Times New Roman" w:hAnsi="Times New Roman" w:cs="Times New Roman"/>
          <w:szCs w:val="21"/>
        </w:rPr>
        <w:t>：</w:t>
      </w:r>
    </w:p>
    <w:p>
      <w:pPr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（1）光时域反射仪（OTDR）仪器、PI-01光纤光栅网络解调仪、光源和标准光纤，Sm225、Sm125-500I-01光纤光栅网络解调仪</w:t>
      </w:r>
      <w:r>
        <w:rPr>
          <w:rFonts w:ascii="Times New Roman" w:hAnsi="Times New Roman" w:cs="Times New Roman"/>
          <w:color w:val="000000"/>
          <w:kern w:val="0"/>
          <w:szCs w:val="21"/>
        </w:rPr>
        <w:t>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（2）FireLaser DTS拉曼分布式</w:t>
      </w:r>
      <w:r>
        <w:rPr>
          <w:rFonts w:ascii="Times New Roman" w:hAnsi="Times New Roman" w:cs="Times New Roman"/>
          <w:kern w:val="0"/>
          <w:szCs w:val="21"/>
        </w:rPr>
        <w:t>光纤</w:t>
      </w:r>
      <w:r>
        <w:rPr>
          <w:rFonts w:ascii="Times New Roman" w:hAnsi="Times New Roman" w:cs="Times New Roman"/>
          <w:color w:val="000000"/>
          <w:kern w:val="0"/>
          <w:szCs w:val="21"/>
        </w:rPr>
        <w:t>测温</w:t>
      </w:r>
      <w:r>
        <w:rPr>
          <w:rFonts w:ascii="Times New Roman" w:hAnsi="Times New Roman" w:cs="Times New Roman"/>
          <w:color w:val="000000"/>
          <w:kern w:val="0"/>
          <w:szCs w:val="21"/>
          <w:lang w:eastAsia="ja-JP"/>
        </w:rPr>
        <w:t>仪</w:t>
      </w:r>
      <w:r>
        <w:rPr>
          <w:rFonts w:ascii="Times New Roman" w:hAnsi="Times New Roman" w:cs="Times New Roman"/>
          <w:kern w:val="0"/>
          <w:szCs w:val="21"/>
        </w:rPr>
        <w:t>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（3）日本NEUBREX公司基于PPP-BOTDA的</w:t>
      </w:r>
      <w:r>
        <w:rPr>
          <w:rFonts w:ascii="Times New Roman" w:hAnsi="Times New Roman" w:cs="Times New Roman"/>
          <w:color w:val="000000"/>
          <w:szCs w:val="21"/>
        </w:rPr>
        <w:t>NBX-6055</w:t>
      </w:r>
      <w:r>
        <w:rPr>
          <w:rFonts w:ascii="Times New Roman" w:hAnsi="Times New Roman" w:cs="Times New Roman"/>
          <w:szCs w:val="21"/>
        </w:rPr>
        <w:t>布里渊时域</w:t>
      </w:r>
      <w:r>
        <w:rPr>
          <w:rFonts w:ascii="Times New Roman" w:hAnsi="Times New Roman" w:cs="Times New Roman"/>
          <w:kern w:val="0"/>
          <w:szCs w:val="21"/>
          <w:lang w:eastAsia="ja-JP"/>
        </w:rPr>
        <w:t>应力分析仪</w:t>
      </w:r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szCs w:val="21"/>
        </w:rPr>
        <w:t>空间分辨率0.05-1m左右，空间采样距离1cm，测量精度15με/0.75℃</w:t>
      </w:r>
      <w:r>
        <w:rPr>
          <w:rFonts w:ascii="Times New Roman" w:hAnsi="Times New Roman" w:cs="Times New Roman"/>
          <w:kern w:val="0"/>
          <w:szCs w:val="21"/>
        </w:rPr>
        <w:t>。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（4）德国LIOS TECHNOLOGY GmbH公司OFS3-20-50拉曼光频域分布式温度测量仪，</w:t>
      </w:r>
      <w:r>
        <w:rPr>
          <w:rFonts w:ascii="Times New Roman" w:hAnsi="Times New Roman" w:cs="Times New Roman"/>
          <w:color w:val="000000"/>
          <w:szCs w:val="21"/>
        </w:rPr>
        <w:t>空间分辨率0.25m，温度分辨率0.01℃</w:t>
      </w:r>
      <w:r>
        <w:rPr>
          <w:rFonts w:ascii="Times New Roman" w:hAnsi="Times New Roman" w:cs="Times New Roman"/>
          <w:color w:val="000000"/>
          <w:kern w:val="0"/>
          <w:szCs w:val="21"/>
        </w:rPr>
        <w:t>。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（5）光纤拉力机。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（6）DIC技术的监测系统。</w:t>
      </w:r>
    </w:p>
    <w:p>
      <w:pPr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（7）光学实验台。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6456784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3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E2"/>
    <w:rsid w:val="00005196"/>
    <w:rsid w:val="00010B51"/>
    <w:rsid w:val="00012631"/>
    <w:rsid w:val="00013205"/>
    <w:rsid w:val="00017B7A"/>
    <w:rsid w:val="00027ADD"/>
    <w:rsid w:val="00030EE2"/>
    <w:rsid w:val="0003609C"/>
    <w:rsid w:val="00055A39"/>
    <w:rsid w:val="0005643C"/>
    <w:rsid w:val="00067F0A"/>
    <w:rsid w:val="0007038A"/>
    <w:rsid w:val="00082E40"/>
    <w:rsid w:val="0008692D"/>
    <w:rsid w:val="00091C11"/>
    <w:rsid w:val="000A461D"/>
    <w:rsid w:val="000A4772"/>
    <w:rsid w:val="000C37A8"/>
    <w:rsid w:val="000E2C78"/>
    <w:rsid w:val="000E4293"/>
    <w:rsid w:val="000E4909"/>
    <w:rsid w:val="000E4EC5"/>
    <w:rsid w:val="000F48A3"/>
    <w:rsid w:val="000F7A73"/>
    <w:rsid w:val="00105CA7"/>
    <w:rsid w:val="00113A13"/>
    <w:rsid w:val="00113EA8"/>
    <w:rsid w:val="00120846"/>
    <w:rsid w:val="00126DA9"/>
    <w:rsid w:val="001335C0"/>
    <w:rsid w:val="00137A31"/>
    <w:rsid w:val="00137DA2"/>
    <w:rsid w:val="001473A6"/>
    <w:rsid w:val="0015189E"/>
    <w:rsid w:val="00156F3C"/>
    <w:rsid w:val="00165B1C"/>
    <w:rsid w:val="00166173"/>
    <w:rsid w:val="0016669D"/>
    <w:rsid w:val="001673D2"/>
    <w:rsid w:val="00167AA1"/>
    <w:rsid w:val="0018407D"/>
    <w:rsid w:val="00191FDE"/>
    <w:rsid w:val="001935D4"/>
    <w:rsid w:val="00193665"/>
    <w:rsid w:val="00197006"/>
    <w:rsid w:val="001A111A"/>
    <w:rsid w:val="001A4451"/>
    <w:rsid w:val="001A6877"/>
    <w:rsid w:val="001B381C"/>
    <w:rsid w:val="001D6A30"/>
    <w:rsid w:val="001E4877"/>
    <w:rsid w:val="0020687B"/>
    <w:rsid w:val="002078F1"/>
    <w:rsid w:val="0021479D"/>
    <w:rsid w:val="00214927"/>
    <w:rsid w:val="00231DE5"/>
    <w:rsid w:val="00232CC6"/>
    <w:rsid w:val="00247E77"/>
    <w:rsid w:val="00252413"/>
    <w:rsid w:val="0026470E"/>
    <w:rsid w:val="00275455"/>
    <w:rsid w:val="00275F17"/>
    <w:rsid w:val="00280788"/>
    <w:rsid w:val="00280C5B"/>
    <w:rsid w:val="002862CD"/>
    <w:rsid w:val="00287400"/>
    <w:rsid w:val="002908E3"/>
    <w:rsid w:val="002949BD"/>
    <w:rsid w:val="002B2890"/>
    <w:rsid w:val="002B5F70"/>
    <w:rsid w:val="002C0E38"/>
    <w:rsid w:val="002C122A"/>
    <w:rsid w:val="002D49EF"/>
    <w:rsid w:val="002E68D0"/>
    <w:rsid w:val="003169A6"/>
    <w:rsid w:val="00317CF2"/>
    <w:rsid w:val="0032354B"/>
    <w:rsid w:val="00323A7F"/>
    <w:rsid w:val="0033078F"/>
    <w:rsid w:val="00331132"/>
    <w:rsid w:val="00332250"/>
    <w:rsid w:val="003339AE"/>
    <w:rsid w:val="003954F1"/>
    <w:rsid w:val="003A3CFF"/>
    <w:rsid w:val="003B32C3"/>
    <w:rsid w:val="003B3864"/>
    <w:rsid w:val="003B39B9"/>
    <w:rsid w:val="003C3A17"/>
    <w:rsid w:val="003C6D04"/>
    <w:rsid w:val="003D1279"/>
    <w:rsid w:val="003D416F"/>
    <w:rsid w:val="003D423C"/>
    <w:rsid w:val="003E36F3"/>
    <w:rsid w:val="003E7640"/>
    <w:rsid w:val="003F16DE"/>
    <w:rsid w:val="003F5D0A"/>
    <w:rsid w:val="0040516E"/>
    <w:rsid w:val="004103E2"/>
    <w:rsid w:val="00411EDE"/>
    <w:rsid w:val="00412CE5"/>
    <w:rsid w:val="00413F37"/>
    <w:rsid w:val="00424EB8"/>
    <w:rsid w:val="00432E6D"/>
    <w:rsid w:val="00435C57"/>
    <w:rsid w:val="00440061"/>
    <w:rsid w:val="00442AAE"/>
    <w:rsid w:val="00447C57"/>
    <w:rsid w:val="00447EF9"/>
    <w:rsid w:val="0046003D"/>
    <w:rsid w:val="00465905"/>
    <w:rsid w:val="00481289"/>
    <w:rsid w:val="00490290"/>
    <w:rsid w:val="00493A19"/>
    <w:rsid w:val="004961DA"/>
    <w:rsid w:val="00497A47"/>
    <w:rsid w:val="004A0148"/>
    <w:rsid w:val="004A11B4"/>
    <w:rsid w:val="004A56FA"/>
    <w:rsid w:val="004A75A3"/>
    <w:rsid w:val="004B34FE"/>
    <w:rsid w:val="004B7E7C"/>
    <w:rsid w:val="004D6246"/>
    <w:rsid w:val="004D7B34"/>
    <w:rsid w:val="004E14A4"/>
    <w:rsid w:val="004E18D2"/>
    <w:rsid w:val="004E2EC2"/>
    <w:rsid w:val="004F53CB"/>
    <w:rsid w:val="00500547"/>
    <w:rsid w:val="005179C8"/>
    <w:rsid w:val="00527453"/>
    <w:rsid w:val="005418B2"/>
    <w:rsid w:val="00550757"/>
    <w:rsid w:val="00552B8A"/>
    <w:rsid w:val="005807AF"/>
    <w:rsid w:val="00586343"/>
    <w:rsid w:val="0059434C"/>
    <w:rsid w:val="00594B8F"/>
    <w:rsid w:val="0059585B"/>
    <w:rsid w:val="005A086A"/>
    <w:rsid w:val="005A1D0C"/>
    <w:rsid w:val="005A540B"/>
    <w:rsid w:val="005A7698"/>
    <w:rsid w:val="005C0AEA"/>
    <w:rsid w:val="005C1CAB"/>
    <w:rsid w:val="005C5B9D"/>
    <w:rsid w:val="005D3D17"/>
    <w:rsid w:val="005D471C"/>
    <w:rsid w:val="005F2DE1"/>
    <w:rsid w:val="005F424A"/>
    <w:rsid w:val="005F5FFB"/>
    <w:rsid w:val="005F7FB6"/>
    <w:rsid w:val="00603383"/>
    <w:rsid w:val="006040EF"/>
    <w:rsid w:val="0061188F"/>
    <w:rsid w:val="00614B59"/>
    <w:rsid w:val="00616FEE"/>
    <w:rsid w:val="00626268"/>
    <w:rsid w:val="00635120"/>
    <w:rsid w:val="006366C9"/>
    <w:rsid w:val="006455FD"/>
    <w:rsid w:val="00646A78"/>
    <w:rsid w:val="00653A43"/>
    <w:rsid w:val="00672754"/>
    <w:rsid w:val="00672CC6"/>
    <w:rsid w:val="00691714"/>
    <w:rsid w:val="006B0B7E"/>
    <w:rsid w:val="006B466D"/>
    <w:rsid w:val="006C7FDF"/>
    <w:rsid w:val="006D1755"/>
    <w:rsid w:val="006D3044"/>
    <w:rsid w:val="006D5250"/>
    <w:rsid w:val="006D550D"/>
    <w:rsid w:val="006E24E4"/>
    <w:rsid w:val="006E3528"/>
    <w:rsid w:val="006F15AA"/>
    <w:rsid w:val="006F55AB"/>
    <w:rsid w:val="0070660C"/>
    <w:rsid w:val="0071034A"/>
    <w:rsid w:val="007338C5"/>
    <w:rsid w:val="0074145E"/>
    <w:rsid w:val="00743546"/>
    <w:rsid w:val="007467E7"/>
    <w:rsid w:val="0074707D"/>
    <w:rsid w:val="00752538"/>
    <w:rsid w:val="00773487"/>
    <w:rsid w:val="00774A4E"/>
    <w:rsid w:val="00776230"/>
    <w:rsid w:val="007870D4"/>
    <w:rsid w:val="007877B4"/>
    <w:rsid w:val="007A0A71"/>
    <w:rsid w:val="007A1324"/>
    <w:rsid w:val="007B089E"/>
    <w:rsid w:val="007B57E8"/>
    <w:rsid w:val="007C493C"/>
    <w:rsid w:val="007E5737"/>
    <w:rsid w:val="007E668E"/>
    <w:rsid w:val="008238F2"/>
    <w:rsid w:val="00823C55"/>
    <w:rsid w:val="008333E9"/>
    <w:rsid w:val="0083517A"/>
    <w:rsid w:val="008522CF"/>
    <w:rsid w:val="00853046"/>
    <w:rsid w:val="008546C1"/>
    <w:rsid w:val="00860DB5"/>
    <w:rsid w:val="008611A8"/>
    <w:rsid w:val="00867AEB"/>
    <w:rsid w:val="00870AB4"/>
    <w:rsid w:val="00871E85"/>
    <w:rsid w:val="00875ADB"/>
    <w:rsid w:val="00877094"/>
    <w:rsid w:val="008779DA"/>
    <w:rsid w:val="008841A7"/>
    <w:rsid w:val="008A53F6"/>
    <w:rsid w:val="008A68BB"/>
    <w:rsid w:val="008B3289"/>
    <w:rsid w:val="008C25C2"/>
    <w:rsid w:val="008C2AE1"/>
    <w:rsid w:val="008C45DA"/>
    <w:rsid w:val="008D25DE"/>
    <w:rsid w:val="008D57BB"/>
    <w:rsid w:val="008E336B"/>
    <w:rsid w:val="008F34D7"/>
    <w:rsid w:val="008F4941"/>
    <w:rsid w:val="00900E59"/>
    <w:rsid w:val="00901AEF"/>
    <w:rsid w:val="00902EAD"/>
    <w:rsid w:val="009115F9"/>
    <w:rsid w:val="00931FF3"/>
    <w:rsid w:val="009327B0"/>
    <w:rsid w:val="00934B4C"/>
    <w:rsid w:val="00940C50"/>
    <w:rsid w:val="009435F2"/>
    <w:rsid w:val="00944AB0"/>
    <w:rsid w:val="00947A60"/>
    <w:rsid w:val="00952B44"/>
    <w:rsid w:val="00957066"/>
    <w:rsid w:val="00960772"/>
    <w:rsid w:val="00971CAD"/>
    <w:rsid w:val="009722E0"/>
    <w:rsid w:val="009750F6"/>
    <w:rsid w:val="009A7070"/>
    <w:rsid w:val="009B627B"/>
    <w:rsid w:val="009C4A5F"/>
    <w:rsid w:val="009D6F1C"/>
    <w:rsid w:val="009E2F18"/>
    <w:rsid w:val="009E5566"/>
    <w:rsid w:val="009F0A67"/>
    <w:rsid w:val="009F4279"/>
    <w:rsid w:val="009F5072"/>
    <w:rsid w:val="009F5CD4"/>
    <w:rsid w:val="00A02AAA"/>
    <w:rsid w:val="00A063E8"/>
    <w:rsid w:val="00A06970"/>
    <w:rsid w:val="00A1214E"/>
    <w:rsid w:val="00A12F64"/>
    <w:rsid w:val="00A26146"/>
    <w:rsid w:val="00A32217"/>
    <w:rsid w:val="00A348B8"/>
    <w:rsid w:val="00A40261"/>
    <w:rsid w:val="00A47D8B"/>
    <w:rsid w:val="00A628D0"/>
    <w:rsid w:val="00A67C84"/>
    <w:rsid w:val="00A67C86"/>
    <w:rsid w:val="00A743C3"/>
    <w:rsid w:val="00A9698B"/>
    <w:rsid w:val="00AA487A"/>
    <w:rsid w:val="00AC34EF"/>
    <w:rsid w:val="00AC6A40"/>
    <w:rsid w:val="00AD4EC3"/>
    <w:rsid w:val="00AE7658"/>
    <w:rsid w:val="00AF3775"/>
    <w:rsid w:val="00AF636E"/>
    <w:rsid w:val="00B04FAB"/>
    <w:rsid w:val="00B1089B"/>
    <w:rsid w:val="00B13F52"/>
    <w:rsid w:val="00B36CBA"/>
    <w:rsid w:val="00B41E41"/>
    <w:rsid w:val="00B56F5F"/>
    <w:rsid w:val="00B6370D"/>
    <w:rsid w:val="00B66385"/>
    <w:rsid w:val="00B74FA4"/>
    <w:rsid w:val="00B832E9"/>
    <w:rsid w:val="00B838EA"/>
    <w:rsid w:val="00B959E4"/>
    <w:rsid w:val="00BB57DC"/>
    <w:rsid w:val="00BC3CAB"/>
    <w:rsid w:val="00BC621C"/>
    <w:rsid w:val="00BC621D"/>
    <w:rsid w:val="00BC7C93"/>
    <w:rsid w:val="00BD10ED"/>
    <w:rsid w:val="00BD68F0"/>
    <w:rsid w:val="00BE7A08"/>
    <w:rsid w:val="00C04D48"/>
    <w:rsid w:val="00C0712F"/>
    <w:rsid w:val="00C16315"/>
    <w:rsid w:val="00C21282"/>
    <w:rsid w:val="00C2194C"/>
    <w:rsid w:val="00C428E7"/>
    <w:rsid w:val="00C446E0"/>
    <w:rsid w:val="00C50D18"/>
    <w:rsid w:val="00C52B0A"/>
    <w:rsid w:val="00C54755"/>
    <w:rsid w:val="00C573D4"/>
    <w:rsid w:val="00C602DB"/>
    <w:rsid w:val="00C630B0"/>
    <w:rsid w:val="00C73031"/>
    <w:rsid w:val="00C92E8D"/>
    <w:rsid w:val="00C962A4"/>
    <w:rsid w:val="00CA37A4"/>
    <w:rsid w:val="00CA6936"/>
    <w:rsid w:val="00CB21EF"/>
    <w:rsid w:val="00CB4466"/>
    <w:rsid w:val="00CB7BA1"/>
    <w:rsid w:val="00CC43D3"/>
    <w:rsid w:val="00CC747E"/>
    <w:rsid w:val="00CD7B41"/>
    <w:rsid w:val="00CE6F4D"/>
    <w:rsid w:val="00D14363"/>
    <w:rsid w:val="00D234E4"/>
    <w:rsid w:val="00D2522B"/>
    <w:rsid w:val="00D309AF"/>
    <w:rsid w:val="00D45FB5"/>
    <w:rsid w:val="00D6006D"/>
    <w:rsid w:val="00D6419E"/>
    <w:rsid w:val="00D737C2"/>
    <w:rsid w:val="00D80438"/>
    <w:rsid w:val="00D94E4D"/>
    <w:rsid w:val="00D96235"/>
    <w:rsid w:val="00D96D78"/>
    <w:rsid w:val="00DB3F3F"/>
    <w:rsid w:val="00DB5384"/>
    <w:rsid w:val="00DC6199"/>
    <w:rsid w:val="00DD38D0"/>
    <w:rsid w:val="00DE1149"/>
    <w:rsid w:val="00DE1967"/>
    <w:rsid w:val="00DE7FC9"/>
    <w:rsid w:val="00DF1041"/>
    <w:rsid w:val="00DF1845"/>
    <w:rsid w:val="00DF6CB4"/>
    <w:rsid w:val="00DF710A"/>
    <w:rsid w:val="00E04F84"/>
    <w:rsid w:val="00E10A88"/>
    <w:rsid w:val="00E12516"/>
    <w:rsid w:val="00E25370"/>
    <w:rsid w:val="00E32F6B"/>
    <w:rsid w:val="00E40D30"/>
    <w:rsid w:val="00E4247A"/>
    <w:rsid w:val="00E45EC3"/>
    <w:rsid w:val="00E475B7"/>
    <w:rsid w:val="00E53B97"/>
    <w:rsid w:val="00E5467F"/>
    <w:rsid w:val="00E65497"/>
    <w:rsid w:val="00E65FF9"/>
    <w:rsid w:val="00E66A93"/>
    <w:rsid w:val="00E751BF"/>
    <w:rsid w:val="00E766F1"/>
    <w:rsid w:val="00E83022"/>
    <w:rsid w:val="00EA0344"/>
    <w:rsid w:val="00EA502F"/>
    <w:rsid w:val="00EB1E86"/>
    <w:rsid w:val="00EB281B"/>
    <w:rsid w:val="00EB3438"/>
    <w:rsid w:val="00EB386A"/>
    <w:rsid w:val="00EB4CD9"/>
    <w:rsid w:val="00EC5D50"/>
    <w:rsid w:val="00ED562D"/>
    <w:rsid w:val="00EE046F"/>
    <w:rsid w:val="00EE7383"/>
    <w:rsid w:val="00EE76BC"/>
    <w:rsid w:val="00EF2251"/>
    <w:rsid w:val="00F07244"/>
    <w:rsid w:val="00F1035B"/>
    <w:rsid w:val="00F12B49"/>
    <w:rsid w:val="00F2166B"/>
    <w:rsid w:val="00F2207E"/>
    <w:rsid w:val="00F31748"/>
    <w:rsid w:val="00F33C3A"/>
    <w:rsid w:val="00F429F2"/>
    <w:rsid w:val="00F52FF0"/>
    <w:rsid w:val="00F54854"/>
    <w:rsid w:val="00F55968"/>
    <w:rsid w:val="00F60F45"/>
    <w:rsid w:val="00F62149"/>
    <w:rsid w:val="00F72F68"/>
    <w:rsid w:val="00F81197"/>
    <w:rsid w:val="00F87E20"/>
    <w:rsid w:val="00FB1A4A"/>
    <w:rsid w:val="00FC2DC5"/>
    <w:rsid w:val="00FD720C"/>
    <w:rsid w:val="00FE0806"/>
    <w:rsid w:val="00FE1696"/>
    <w:rsid w:val="00FE70BB"/>
    <w:rsid w:val="00FF6D7A"/>
    <w:rsid w:val="51CD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日期 字符"/>
    <w:basedOn w:val="6"/>
    <w:link w:val="2"/>
    <w:semiHidden/>
    <w:qFormat/>
    <w:uiPriority w:val="99"/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Char Char Char Char Char Char Char Char Char Char"/>
    <w:basedOn w:val="1"/>
    <w:uiPriority w:val="0"/>
    <w:rPr>
      <w:rFonts w:ascii="Times New Roman" w:hAnsi="Times New Roman" w:eastAsia="宋体" w:cs="Times New Roman"/>
      <w:szCs w:val="20"/>
    </w:rPr>
  </w:style>
  <w:style w:type="character" w:customStyle="1" w:styleId="13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DEFE55-E5F4-44D2-986F-EEBC17C8E6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2629</Words>
  <Characters>14988</Characters>
  <Lines>124</Lines>
  <Paragraphs>35</Paragraphs>
  <TotalTime>482</TotalTime>
  <ScaleCrop>false</ScaleCrop>
  <LinksUpToDate>false</LinksUpToDate>
  <CharactersWithSpaces>17582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2018-12-21T06:33:00Z</dcterms:created>
  <dc:creator>lenovo</dc:creator>
  <cp:lastModifiedBy>舍得@杨创明</cp:lastModifiedBy>
  <dcterms:modified xsi:type="dcterms:W3CDTF">2020-02-08T09:31:00Z</dcterms:modified>
  <cp:revision>395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